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D72F8">
      <w:pPr>
        <w:jc w:val="right"/>
        <w:rPr>
          <w:b/>
          <w:sz w:val="36"/>
          <w:szCs w:val="36"/>
        </w:rPr>
      </w:pPr>
      <w:r>
        <w:drawing>
          <wp:inline distT="0" distB="0" distL="0" distR="0">
            <wp:extent cx="5267960" cy="907415"/>
            <wp:effectExtent l="0" t="0" r="5080" b="6985"/>
            <wp:docPr id="1" name="图片 1" descr="F:\市教研院公文2007-2017\市教研院文件模板\红头图片\教研院函红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市教研院公文2007-2017\市教研院文件模板\红头图片\教研院函红头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6CFDAA">
      <w:pPr>
        <w:jc w:val="right"/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  <w:u w:val="none"/>
          <w:lang w:val="en-US" w:eastAsia="zh-CN" w:bidi="ar"/>
        </w:rPr>
      </w:pPr>
      <w:r>
        <w:rPr>
          <w:rFonts w:ascii="Times New Roman" w:hAnsi="Times New Roman" w:eastAsia="仿宋_GB2312" w:cs="Times New Roman"/>
          <w:spacing w:val="7"/>
          <w:kern w:val="0"/>
          <w:sz w:val="32"/>
          <w:szCs w:val="32"/>
        </w:rPr>
        <w:t>温教研初函</w:t>
      </w:r>
      <w:r>
        <w:rPr>
          <w:rFonts w:ascii="Times New Roman" w:hAnsi="Times New Roman" w:eastAsia="仿宋_GB2312" w:cs="Times New Roman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323</w:t>
      </w:r>
      <w:r>
        <w:rPr>
          <w:rFonts w:ascii="Times New Roman" w:hAnsi="Times New Roman" w:eastAsia="仿宋_GB2312" w:cs="Times New Roman"/>
          <w:spacing w:val="7"/>
          <w:kern w:val="0"/>
          <w:sz w:val="32"/>
          <w:szCs w:val="32"/>
        </w:rPr>
        <w:t>号</w:t>
      </w:r>
    </w:p>
    <w:p w14:paraId="02B54994">
      <w:pPr>
        <w:jc w:val="right"/>
        <w:rPr>
          <w:b/>
          <w:sz w:val="36"/>
          <w:szCs w:val="36"/>
        </w:rPr>
      </w:pPr>
    </w:p>
    <w:p w14:paraId="276BC1BD">
      <w:pPr>
        <w:jc w:val="right"/>
        <w:rPr>
          <w:b/>
          <w:sz w:val="18"/>
          <w:szCs w:val="18"/>
        </w:rPr>
      </w:pPr>
    </w:p>
    <w:p w14:paraId="7B89648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atLeast"/>
        <w:ind w:left="0" w:right="0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2"/>
          <w:szCs w:val="42"/>
          <w:lang w:val="en-US" w:eastAsia="zh-CN"/>
        </w:rPr>
        <w:t xml:space="preserve">  关于举行2025年</w:t>
      </w:r>
      <w:r>
        <w:rPr>
          <w:rFonts w:hint="eastAsia" w:ascii="方正小标宋简体" w:hAnsi="方正小标宋简体" w:eastAsia="方正小标宋简体" w:cs="方正小标宋简体"/>
          <w:color w:val="000000"/>
          <w:sz w:val="42"/>
          <w:szCs w:val="42"/>
        </w:rPr>
        <w:t>温州市初中历史与社会</w:t>
      </w:r>
      <w:r>
        <w:rPr>
          <w:rFonts w:hint="eastAsia" w:ascii="方正小标宋简体" w:hAnsi="方正小标宋简体" w:eastAsia="方正小标宋简体" w:cs="方正小标宋简体"/>
          <w:color w:val="000000"/>
          <w:sz w:val="42"/>
          <w:szCs w:val="42"/>
          <w:lang w:val="en-US" w:eastAsia="zh-CN"/>
        </w:rPr>
        <w:t>学科在研省、市各类课题论证研讨暨</w:t>
      </w:r>
      <w:r>
        <w:rPr>
          <w:rFonts w:hint="eastAsia" w:ascii="方正小标宋简体" w:hAnsi="方正小标宋简体" w:eastAsia="方正小标宋简体" w:cs="方正小标宋简体"/>
          <w:color w:val="000000"/>
          <w:sz w:val="42"/>
          <w:szCs w:val="42"/>
        </w:rPr>
        <w:t>新课标教学实践青年研究组第</w:t>
      </w:r>
      <w:r>
        <w:rPr>
          <w:rFonts w:hint="eastAsia" w:ascii="方正小标宋简体" w:hAnsi="方正小标宋简体" w:eastAsia="方正小标宋简体" w:cs="方正小标宋简体"/>
          <w:color w:val="000000"/>
          <w:sz w:val="42"/>
          <w:szCs w:val="42"/>
          <w:lang w:val="en-US"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color w:val="000000"/>
          <w:sz w:val="42"/>
          <w:szCs w:val="42"/>
        </w:rPr>
        <w:t>次活动</w:t>
      </w:r>
      <w:r>
        <w:rPr>
          <w:rFonts w:hint="eastAsia" w:ascii="方正小标宋简体" w:hAnsi="方正小标宋简体" w:eastAsia="方正小标宋简体" w:cs="方正小标宋简体"/>
          <w:color w:val="000000"/>
          <w:sz w:val="42"/>
          <w:szCs w:val="42"/>
          <w:lang w:val="en-US" w:eastAsia="zh-CN"/>
        </w:rPr>
        <w:t>的通知</w:t>
      </w:r>
    </w:p>
    <w:p w14:paraId="3680C8E8">
      <w:pPr>
        <w:spacing w:line="360" w:lineRule="auto"/>
        <w:rPr>
          <w:rFonts w:ascii="Times New Roman" w:hAnsi="仿宋" w:eastAsia="仿宋" w:cs="Times New Roman"/>
          <w:color w:val="000000"/>
          <w:sz w:val="32"/>
          <w:szCs w:val="32"/>
          <w:shd w:val="clear" w:color="auto" w:fill="FFFFFF"/>
        </w:rPr>
      </w:pPr>
    </w:p>
    <w:p w14:paraId="7CD0949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仿宋" w:eastAsia="仿宋" w:cs="Times New Roman"/>
          <w:color w:val="000000"/>
          <w:sz w:val="32"/>
          <w:szCs w:val="32"/>
          <w:shd w:val="clear" w:color="auto" w:fill="FFFFFF"/>
        </w:rPr>
        <w:t>各县（市、区）教育局教研部门，市局直属各有关学校：</w:t>
      </w:r>
    </w:p>
    <w:p w14:paraId="2CFE5D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16"/>
        <w:textAlignment w:val="auto"/>
        <w:rPr>
          <w:rFonts w:hint="eastAsia" w:ascii="Times New Roman" w:hAnsi="仿宋" w:eastAsia="仿宋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仿宋" w:eastAsia="仿宋" w:cs="Times New Roman"/>
          <w:color w:val="000000"/>
          <w:sz w:val="32"/>
          <w:szCs w:val="32"/>
          <w:shd w:val="clear" w:color="auto" w:fill="FFFFFF"/>
        </w:rPr>
        <w:t>为充分发挥温州市初中历</w:t>
      </w:r>
      <w:r>
        <w:rPr>
          <w:rFonts w:ascii="Times New Roman" w:hAnsi="仿宋" w:eastAsia="仿宋" w:cs="Times New Roman"/>
          <w:color w:val="000000"/>
          <w:sz w:val="32"/>
          <w:szCs w:val="32"/>
          <w:shd w:val="clear" w:color="auto" w:fill="FFFFFF"/>
          <w:woUserID w:val="2"/>
        </w:rPr>
        <w:t>今</w:t>
      </w:r>
      <w:r>
        <w:rPr>
          <w:rFonts w:ascii="Times New Roman" w:hAnsi="仿宋" w:eastAsia="仿宋" w:cs="Times New Roman"/>
          <w:color w:val="000000"/>
          <w:sz w:val="32"/>
          <w:szCs w:val="32"/>
          <w:shd w:val="clear" w:color="auto" w:fill="FFFFFF"/>
        </w:rPr>
        <w:t>史与社会</w:t>
      </w:r>
      <w:r>
        <w:rPr>
          <w:rFonts w:hint="eastAsia" w:ascii="Times New Roman" w:hAnsi="仿宋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骨干</w:t>
      </w:r>
      <w:r>
        <w:rPr>
          <w:rFonts w:ascii="Times New Roman" w:hAnsi="仿宋" w:eastAsia="仿宋" w:cs="Times New Roman"/>
          <w:color w:val="000000"/>
          <w:sz w:val="32"/>
          <w:szCs w:val="32"/>
          <w:shd w:val="clear" w:color="auto" w:fill="FFFFFF"/>
        </w:rPr>
        <w:t>教师的示范作用，</w:t>
      </w:r>
      <w:r>
        <w:rPr>
          <w:rFonts w:hint="eastAsia" w:ascii="Times New Roman" w:hAnsi="仿宋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进一步发挥课题研究对学科教学的引领作用，</w:t>
      </w:r>
      <w:r>
        <w:rPr>
          <w:rFonts w:hint="eastAsia" w:ascii="Times New Roman" w:hAnsi="仿宋" w:eastAsia="仿宋" w:cs="Times New Roman"/>
          <w:color w:val="000000"/>
          <w:sz w:val="32"/>
          <w:szCs w:val="32"/>
          <w:shd w:val="clear" w:color="auto" w:fill="FFFFFF"/>
        </w:rPr>
        <w:t>根据</w:t>
      </w:r>
      <w:r>
        <w:rPr>
          <w:rFonts w:hint="eastAsia" w:ascii="Times New Roman" w:hAnsi="仿宋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工作计划</w:t>
      </w:r>
      <w:r>
        <w:rPr>
          <w:rFonts w:hint="eastAsia" w:ascii="Times New Roman" w:hAnsi="仿宋" w:eastAsia="仿宋" w:cs="Times New Roman"/>
          <w:color w:val="000000"/>
          <w:sz w:val="32"/>
          <w:szCs w:val="32"/>
          <w:shd w:val="clear" w:color="auto" w:fill="FFFFFF"/>
        </w:rPr>
        <w:t>，决定举行</w:t>
      </w:r>
      <w:r>
        <w:rPr>
          <w:rFonts w:hint="eastAsia" w:ascii="Times New Roman" w:hAnsi="仿宋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2025年</w:t>
      </w:r>
      <w:r>
        <w:rPr>
          <w:rFonts w:hint="eastAsia" w:ascii="Times New Roman" w:hAnsi="仿宋" w:eastAsia="仿宋" w:cs="Times New Roman"/>
          <w:color w:val="000000"/>
          <w:sz w:val="32"/>
          <w:szCs w:val="32"/>
          <w:shd w:val="clear" w:color="auto" w:fill="FFFFFF"/>
        </w:rPr>
        <w:t>温州市初中历史与社会</w:t>
      </w:r>
      <w:r>
        <w:rPr>
          <w:rFonts w:hint="eastAsia" w:ascii="Times New Roman" w:hAnsi="仿宋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学科在研省、市各类课题论证研讨暨</w:t>
      </w:r>
      <w:r>
        <w:rPr>
          <w:rFonts w:hint="eastAsia" w:ascii="Times New Roman" w:hAnsi="仿宋" w:eastAsia="仿宋" w:cs="Times New Roman"/>
          <w:color w:val="000000"/>
          <w:sz w:val="32"/>
          <w:szCs w:val="32"/>
          <w:shd w:val="clear" w:color="auto" w:fill="FFFFFF"/>
        </w:rPr>
        <w:t>新课标教学实践青年研究组第</w:t>
      </w:r>
      <w:r>
        <w:rPr>
          <w:rFonts w:hint="eastAsia" w:ascii="Times New Roman" w:hAnsi="仿宋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十</w:t>
      </w:r>
      <w:r>
        <w:rPr>
          <w:rFonts w:hint="eastAsia" w:ascii="Times New Roman" w:hAnsi="仿宋" w:eastAsia="仿宋" w:cs="Times New Roman"/>
          <w:color w:val="000000"/>
          <w:sz w:val="32"/>
          <w:szCs w:val="32"/>
          <w:shd w:val="clear" w:color="auto" w:fill="FFFFFF"/>
        </w:rPr>
        <w:t>次活动。现将有关事项通知如下：</w:t>
      </w:r>
    </w:p>
    <w:p w14:paraId="09E4AC6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16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一、时间地点</w:t>
      </w:r>
    </w:p>
    <w:p w14:paraId="6CA7AA9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16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时间：2025年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27日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，上午9:00正式开始，活动为期一天。</w:t>
      </w:r>
    </w:p>
    <w:p w14:paraId="54C3E6E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16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地点：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瑞安市安阳高级中学初中部（瑞安市仲容路482号）。</w:t>
      </w:r>
    </w:p>
    <w:p w14:paraId="01B109E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16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二、参加对象</w:t>
      </w:r>
    </w:p>
    <w:p w14:paraId="29D11D5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16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1.各县（市、区）初中历史与社会教研员；</w:t>
      </w:r>
    </w:p>
    <w:p w14:paraId="0D15B77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16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2.温州市初中历史与社会在研省、市各类课题负责人、执笔人或骨干成员（见附件1）；</w:t>
      </w:r>
    </w:p>
    <w:p w14:paraId="21E2436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16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3.温州市初中历史与社会新课标青年研究组成员（见附件2）。</w:t>
      </w:r>
    </w:p>
    <w:p w14:paraId="3413ED1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16"/>
        <w:textAlignment w:val="auto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三、活动内容</w:t>
      </w:r>
    </w:p>
    <w:p w14:paraId="3D2E420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16"/>
        <w:textAlignment w:val="auto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（一）在研课题研究成果研讨</w:t>
      </w:r>
    </w:p>
    <w:tbl>
      <w:tblPr>
        <w:tblStyle w:val="4"/>
        <w:tblpPr w:leftFromText="180" w:rightFromText="180" w:vertAnchor="text" w:horzAnchor="page" w:tblpX="1800" w:tblpY="631"/>
        <w:tblOverlap w:val="never"/>
        <w:tblW w:w="8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3231"/>
        <w:gridCol w:w="2588"/>
        <w:gridCol w:w="1455"/>
      </w:tblGrid>
      <w:tr w14:paraId="0502D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</w:tcPr>
          <w:p w14:paraId="291669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时间</w:t>
            </w:r>
          </w:p>
        </w:tc>
        <w:tc>
          <w:tcPr>
            <w:tcW w:w="3231" w:type="dxa"/>
          </w:tcPr>
          <w:p w14:paraId="225DA8E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发言题目</w:t>
            </w:r>
          </w:p>
        </w:tc>
        <w:tc>
          <w:tcPr>
            <w:tcW w:w="2588" w:type="dxa"/>
          </w:tcPr>
          <w:p w14:paraId="3BF969A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汇报人</w:t>
            </w:r>
          </w:p>
        </w:tc>
        <w:tc>
          <w:tcPr>
            <w:tcW w:w="1455" w:type="dxa"/>
          </w:tcPr>
          <w:p w14:paraId="0BE2393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指导专家</w:t>
            </w:r>
          </w:p>
        </w:tc>
      </w:tr>
      <w:tr w14:paraId="2E059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center"/>
          </w:tcPr>
          <w:p w14:paraId="179C196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9:00-9:35</w:t>
            </w:r>
          </w:p>
        </w:tc>
        <w:tc>
          <w:tcPr>
            <w:tcW w:w="3231" w:type="dxa"/>
            <w:shd w:val="clear" w:color="auto" w:fill="auto"/>
            <w:vAlign w:val="top"/>
          </w:tcPr>
          <w:p w14:paraId="46AE86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行学历史：乡土视域下初中历史跨学科主题学习项目设计与实施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6B7D71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刘彩丽</w:t>
            </w:r>
          </w:p>
          <w:p w14:paraId="432115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文成县珊溪中学</w:t>
            </w:r>
          </w:p>
        </w:tc>
        <w:tc>
          <w:tcPr>
            <w:tcW w:w="1455" w:type="dxa"/>
            <w:vMerge w:val="restart"/>
          </w:tcPr>
          <w:p w14:paraId="2585A54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right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  <w:p w14:paraId="7217EC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  <w:p w14:paraId="51B0A04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  <w:p w14:paraId="5DB8456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凌华君</w:t>
            </w:r>
          </w:p>
          <w:p w14:paraId="78EAAB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郑道春</w:t>
            </w:r>
          </w:p>
          <w:p w14:paraId="3D923B9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应秀芳</w:t>
            </w:r>
          </w:p>
          <w:p w14:paraId="165801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黄忠杰</w:t>
            </w:r>
          </w:p>
          <w:p w14:paraId="7D9EFA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7A9F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center"/>
          </w:tcPr>
          <w:p w14:paraId="5E812F7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9:35-10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3231" w:type="dxa"/>
            <w:shd w:val="clear" w:color="auto" w:fill="auto"/>
            <w:vAlign w:val="top"/>
          </w:tcPr>
          <w:p w14:paraId="547201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链接与变身：历史与社会学科项目式学习常态化教学行动研究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69FFE7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曾跃慧</w:t>
            </w:r>
          </w:p>
          <w:p w14:paraId="45C2EEF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温州市第二十一中学</w:t>
            </w:r>
          </w:p>
        </w:tc>
        <w:tc>
          <w:tcPr>
            <w:tcW w:w="1455" w:type="dxa"/>
            <w:vMerge w:val="continue"/>
          </w:tcPr>
          <w:p w14:paraId="6EE50A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right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33F53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center"/>
          </w:tcPr>
          <w:p w14:paraId="570D44C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10:25-11:00</w:t>
            </w:r>
          </w:p>
        </w:tc>
        <w:tc>
          <w:tcPr>
            <w:tcW w:w="3231" w:type="dxa"/>
            <w:shd w:val="clear" w:color="auto" w:fill="auto"/>
            <w:vAlign w:val="top"/>
          </w:tcPr>
          <w:p w14:paraId="165AB81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基于大概念的初中历史“问学课堂”实践研究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18904D0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成  鹏</w:t>
            </w:r>
          </w:p>
          <w:p w14:paraId="2DFB328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瓯海区第二实验中学</w:t>
            </w:r>
          </w:p>
        </w:tc>
        <w:tc>
          <w:tcPr>
            <w:tcW w:w="1455" w:type="dxa"/>
            <w:vMerge w:val="continue"/>
          </w:tcPr>
          <w:p w14:paraId="088FD7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right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461B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center"/>
          </w:tcPr>
          <w:p w14:paraId="0D31895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11:00-11:35</w:t>
            </w:r>
          </w:p>
        </w:tc>
        <w:tc>
          <w:tcPr>
            <w:tcW w:w="3231" w:type="dxa"/>
            <w:shd w:val="clear" w:color="auto" w:fill="auto"/>
            <w:vAlign w:val="top"/>
          </w:tcPr>
          <w:p w14:paraId="192CDA1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学用一体：单元视阈下初中历史课程整体改革的区域实践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4D34210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王鸿飞</w:t>
            </w:r>
          </w:p>
          <w:p w14:paraId="226F0F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温州榕园学校</w:t>
            </w:r>
          </w:p>
        </w:tc>
        <w:tc>
          <w:tcPr>
            <w:tcW w:w="1455" w:type="dxa"/>
            <w:vMerge w:val="continue"/>
          </w:tcPr>
          <w:p w14:paraId="7653CF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right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1CE3057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0" w:right="0" w:firstLine="516"/>
        <w:textAlignment w:val="auto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（二）2025年立项课题开题论证</w:t>
      </w:r>
    </w:p>
    <w:p w14:paraId="147B7C3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516"/>
        <w:textAlignment w:val="auto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第一组：</w:t>
      </w:r>
    </w:p>
    <w:tbl>
      <w:tblPr>
        <w:tblStyle w:val="4"/>
        <w:tblW w:w="8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3257"/>
        <w:gridCol w:w="2593"/>
        <w:gridCol w:w="1455"/>
      </w:tblGrid>
      <w:tr w14:paraId="2A775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shd w:val="clear" w:color="auto" w:fill="auto"/>
            <w:vAlign w:val="top"/>
          </w:tcPr>
          <w:p w14:paraId="0281A6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时间</w:t>
            </w:r>
          </w:p>
        </w:tc>
        <w:tc>
          <w:tcPr>
            <w:tcW w:w="3257" w:type="dxa"/>
            <w:shd w:val="clear" w:color="auto" w:fill="auto"/>
            <w:vAlign w:val="top"/>
          </w:tcPr>
          <w:p w14:paraId="2DD4E31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发言题目</w:t>
            </w:r>
          </w:p>
        </w:tc>
        <w:tc>
          <w:tcPr>
            <w:tcW w:w="2593" w:type="dxa"/>
            <w:shd w:val="clear" w:color="auto" w:fill="auto"/>
            <w:vAlign w:val="top"/>
          </w:tcPr>
          <w:p w14:paraId="7ED27C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汇报人</w:t>
            </w:r>
          </w:p>
        </w:tc>
        <w:tc>
          <w:tcPr>
            <w:tcW w:w="1455" w:type="dxa"/>
            <w:shd w:val="clear" w:color="auto" w:fill="auto"/>
            <w:vAlign w:val="top"/>
          </w:tcPr>
          <w:p w14:paraId="75F8A96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指导专家</w:t>
            </w:r>
          </w:p>
        </w:tc>
      </w:tr>
      <w:tr w14:paraId="0C829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 w14:paraId="388DA7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13:00-13:25</w:t>
            </w:r>
          </w:p>
        </w:tc>
        <w:tc>
          <w:tcPr>
            <w:tcW w:w="3257" w:type="dxa"/>
            <w:shd w:val="clear" w:color="auto" w:fill="auto"/>
            <w:vAlign w:val="top"/>
          </w:tcPr>
          <w:p w14:paraId="57DC74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瓯越文化赋能历史核心素养的跨学科智慧课堂构建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2DE4ED3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陈昆亲</w:t>
            </w:r>
          </w:p>
          <w:p w14:paraId="733AE6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温州市外国语学校</w:t>
            </w:r>
          </w:p>
        </w:tc>
        <w:tc>
          <w:tcPr>
            <w:tcW w:w="1455" w:type="dxa"/>
            <w:vMerge w:val="restart"/>
            <w:vAlign w:val="center"/>
          </w:tcPr>
          <w:p w14:paraId="2DD224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  <w:p w14:paraId="382834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夏陈伟</w:t>
            </w:r>
          </w:p>
          <w:p w14:paraId="1FDFF3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应秀芳</w:t>
            </w:r>
          </w:p>
          <w:p w14:paraId="3A36FA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  <w:p w14:paraId="0B38558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2404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 w14:paraId="4685986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13:25-13:50</w:t>
            </w:r>
          </w:p>
        </w:tc>
        <w:tc>
          <w:tcPr>
            <w:tcW w:w="3257" w:type="dxa"/>
            <w:shd w:val="clear" w:color="auto" w:fill="auto"/>
            <w:vAlign w:val="top"/>
          </w:tcPr>
          <w:p w14:paraId="3E69ACE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三知三行：初中历史加强中华优秀传统文化教育的实践研究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3CB16E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潘素梅</w:t>
            </w:r>
          </w:p>
          <w:p w14:paraId="139979F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温州市第二中学</w:t>
            </w:r>
          </w:p>
        </w:tc>
        <w:tc>
          <w:tcPr>
            <w:tcW w:w="1455" w:type="dxa"/>
            <w:vMerge w:val="continue"/>
          </w:tcPr>
          <w:p w14:paraId="6FEAD6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right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3EA6E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 w14:paraId="16F426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13:50-14:15</w:t>
            </w:r>
          </w:p>
        </w:tc>
        <w:tc>
          <w:tcPr>
            <w:tcW w:w="3257" w:type="dxa"/>
          </w:tcPr>
          <w:p w14:paraId="0F3E26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right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构建双线并举的结构化历史课堂教学框架初探</w:t>
            </w:r>
          </w:p>
        </w:tc>
        <w:tc>
          <w:tcPr>
            <w:tcW w:w="2593" w:type="dxa"/>
            <w:vAlign w:val="center"/>
          </w:tcPr>
          <w:p w14:paraId="5DA93A9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陈民藩</w:t>
            </w:r>
          </w:p>
          <w:p w14:paraId="351834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龙港市第六中学</w:t>
            </w:r>
          </w:p>
        </w:tc>
        <w:tc>
          <w:tcPr>
            <w:tcW w:w="1455" w:type="dxa"/>
            <w:vMerge w:val="continue"/>
          </w:tcPr>
          <w:p w14:paraId="4D73053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right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562825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516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 w14:paraId="0FE248A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516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 w14:paraId="649A61F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516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第二组：</w:t>
      </w:r>
    </w:p>
    <w:tbl>
      <w:tblPr>
        <w:tblStyle w:val="4"/>
        <w:tblW w:w="8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3227"/>
        <w:gridCol w:w="2623"/>
        <w:gridCol w:w="1455"/>
      </w:tblGrid>
      <w:tr w14:paraId="2F490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659" w:type="dxa"/>
            <w:shd w:val="clear" w:color="auto" w:fill="auto"/>
            <w:vAlign w:val="top"/>
          </w:tcPr>
          <w:p w14:paraId="5A5E21B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0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时间</w:t>
            </w:r>
          </w:p>
        </w:tc>
        <w:tc>
          <w:tcPr>
            <w:tcW w:w="3227" w:type="dxa"/>
            <w:shd w:val="clear" w:color="auto" w:fill="auto"/>
            <w:vAlign w:val="top"/>
          </w:tcPr>
          <w:p w14:paraId="177E0E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0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发言题目</w:t>
            </w:r>
          </w:p>
        </w:tc>
        <w:tc>
          <w:tcPr>
            <w:tcW w:w="2623" w:type="dxa"/>
            <w:shd w:val="clear" w:color="auto" w:fill="auto"/>
            <w:vAlign w:val="top"/>
          </w:tcPr>
          <w:p w14:paraId="6B9E3D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0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汇报人</w:t>
            </w:r>
          </w:p>
        </w:tc>
        <w:tc>
          <w:tcPr>
            <w:tcW w:w="1455" w:type="dxa"/>
            <w:shd w:val="clear" w:color="auto" w:fill="auto"/>
            <w:vAlign w:val="top"/>
          </w:tcPr>
          <w:p w14:paraId="0684285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0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指导专家</w:t>
            </w:r>
          </w:p>
        </w:tc>
      </w:tr>
      <w:tr w14:paraId="7F7FA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659" w:type="dxa"/>
            <w:shd w:val="clear" w:color="auto" w:fill="auto"/>
            <w:vAlign w:val="center"/>
          </w:tcPr>
          <w:p w14:paraId="10DD600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13:00-13:25</w:t>
            </w:r>
          </w:p>
        </w:tc>
        <w:tc>
          <w:tcPr>
            <w:tcW w:w="3227" w:type="dxa"/>
            <w:vAlign w:val="center"/>
          </w:tcPr>
          <w:p w14:paraId="6E3B30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图说展学：基于新教材图像资源的初中地理教学实践研究</w:t>
            </w:r>
          </w:p>
        </w:tc>
        <w:tc>
          <w:tcPr>
            <w:tcW w:w="2623" w:type="dxa"/>
            <w:vAlign w:val="center"/>
          </w:tcPr>
          <w:p w14:paraId="621F00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陈森森</w:t>
            </w:r>
          </w:p>
          <w:p w14:paraId="143725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温州市第二外国语学校</w:t>
            </w:r>
          </w:p>
        </w:tc>
        <w:tc>
          <w:tcPr>
            <w:tcW w:w="1455" w:type="dxa"/>
            <w:vMerge w:val="restart"/>
            <w:vAlign w:val="center"/>
          </w:tcPr>
          <w:p w14:paraId="5CB45A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郑道春</w:t>
            </w:r>
          </w:p>
          <w:p w14:paraId="51FC64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黄忠杰</w:t>
            </w:r>
          </w:p>
        </w:tc>
      </w:tr>
      <w:tr w14:paraId="12CE9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659" w:type="dxa"/>
            <w:shd w:val="clear" w:color="auto" w:fill="auto"/>
            <w:vAlign w:val="center"/>
          </w:tcPr>
          <w:p w14:paraId="6B1A3A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13:25-13:50</w:t>
            </w:r>
          </w:p>
        </w:tc>
        <w:tc>
          <w:tcPr>
            <w:tcW w:w="3227" w:type="dxa"/>
            <w:vAlign w:val="center"/>
          </w:tcPr>
          <w:p w14:paraId="5E7762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图说课堂：初中历史跨学科主题学习策略研究</w:t>
            </w:r>
          </w:p>
        </w:tc>
        <w:tc>
          <w:tcPr>
            <w:tcW w:w="2623" w:type="dxa"/>
            <w:vAlign w:val="center"/>
          </w:tcPr>
          <w:p w14:paraId="092116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谷茗</w:t>
            </w:r>
          </w:p>
          <w:p w14:paraId="2398CFC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温州市少年美术学校</w:t>
            </w:r>
          </w:p>
        </w:tc>
        <w:tc>
          <w:tcPr>
            <w:tcW w:w="1455" w:type="dxa"/>
            <w:vMerge w:val="continue"/>
          </w:tcPr>
          <w:p w14:paraId="59880FB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right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E807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659" w:type="dxa"/>
            <w:shd w:val="clear" w:color="auto" w:fill="auto"/>
            <w:vAlign w:val="center"/>
          </w:tcPr>
          <w:p w14:paraId="0EEBFD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13:50-14:15</w:t>
            </w:r>
          </w:p>
        </w:tc>
        <w:tc>
          <w:tcPr>
            <w:tcW w:w="3227" w:type="dxa"/>
            <w:vAlign w:val="center"/>
          </w:tcPr>
          <w:p w14:paraId="59CBD0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三阶共诊：指向常规优化的循证课例研修实践研究</w:t>
            </w:r>
          </w:p>
        </w:tc>
        <w:tc>
          <w:tcPr>
            <w:tcW w:w="2623" w:type="dxa"/>
            <w:vAlign w:val="center"/>
          </w:tcPr>
          <w:p w14:paraId="59D78FD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徐琦环</w:t>
            </w:r>
          </w:p>
          <w:p w14:paraId="7409A29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瓯海区外国语学校</w:t>
            </w:r>
          </w:p>
        </w:tc>
        <w:tc>
          <w:tcPr>
            <w:tcW w:w="1455" w:type="dxa"/>
            <w:vMerge w:val="continue"/>
          </w:tcPr>
          <w:p w14:paraId="030618D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right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0DDE188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516" w:leftChars="0" w:right="0" w:right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（三）专家讲座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 xml:space="preserve"> </w:t>
      </w:r>
    </w:p>
    <w:tbl>
      <w:tblPr>
        <w:tblStyle w:val="4"/>
        <w:tblW w:w="8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4300"/>
        <w:gridCol w:w="2990"/>
      </w:tblGrid>
      <w:tr w14:paraId="5D608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674" w:type="dxa"/>
            <w:shd w:val="clear" w:color="auto" w:fill="auto"/>
            <w:vAlign w:val="top"/>
          </w:tcPr>
          <w:p w14:paraId="024CF8A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时间</w:t>
            </w:r>
          </w:p>
        </w:tc>
        <w:tc>
          <w:tcPr>
            <w:tcW w:w="4300" w:type="dxa"/>
            <w:shd w:val="clear" w:color="auto" w:fill="auto"/>
            <w:vAlign w:val="top"/>
          </w:tcPr>
          <w:p w14:paraId="6436AE8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讲座题目</w:t>
            </w:r>
          </w:p>
        </w:tc>
        <w:tc>
          <w:tcPr>
            <w:tcW w:w="2990" w:type="dxa"/>
            <w:shd w:val="clear" w:color="auto" w:fill="auto"/>
            <w:vAlign w:val="top"/>
          </w:tcPr>
          <w:p w14:paraId="52A77F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讲座专家</w:t>
            </w:r>
          </w:p>
        </w:tc>
      </w:tr>
      <w:tr w14:paraId="2AE74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674" w:type="dxa"/>
            <w:vAlign w:val="center"/>
          </w:tcPr>
          <w:p w14:paraId="247FCC3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14:30-17:30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7F1C935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u w:val="none"/>
                <w:shd w:val="clear" w:fill="FFFFFF"/>
                <w:lang w:val="en-US" w:eastAsia="zh-CN"/>
              </w:rPr>
              <w:t>初中历史与社会教师如何做课题研究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F1CD75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u w:val="none"/>
                <w:shd w:val="clear" w:fill="FFFFFF"/>
                <w:lang w:val="en-US" w:eastAsia="zh-CN"/>
              </w:rPr>
              <w:t>牛学文</w:t>
            </w:r>
          </w:p>
          <w:p w14:paraId="4C4307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u w:val="none"/>
                <w:shd w:val="clear" w:fill="FFFFFF"/>
                <w:lang w:val="en-US" w:eastAsia="zh-CN"/>
              </w:rPr>
              <w:t>浙江省教育厅教研室</w:t>
            </w:r>
          </w:p>
        </w:tc>
      </w:tr>
    </w:tbl>
    <w:p w14:paraId="4AB7DE1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 xml:space="preserve">   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四、其他事项</w:t>
      </w:r>
    </w:p>
    <w:p w14:paraId="172A477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516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请相关人员准时参会，差旅费回原单位报销。</w:t>
      </w:r>
    </w:p>
    <w:p w14:paraId="25D67A9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left="0" w:right="0" w:firstLine="516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 </w:t>
      </w:r>
    </w:p>
    <w:p w14:paraId="2FB47B4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left="0" w:right="0" w:firstLine="336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                                        温州市教育教学研究院</w:t>
      </w:r>
    </w:p>
    <w:p w14:paraId="7FDD87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                                  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 2025年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日</w:t>
      </w:r>
    </w:p>
    <w:p w14:paraId="0C9FA7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252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</w:p>
    <w:p w14:paraId="5499A3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252" w:lineRule="atLeast"/>
        <w:ind w:left="0" w:right="0" w:firstLine="0"/>
        <w:jc w:val="left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u w:val="none"/>
          <w:shd w:val="clear" w:fill="FFFFFF"/>
          <w:lang w:val="en-US" w:eastAsia="zh-CN"/>
        </w:rPr>
      </w:pPr>
    </w:p>
    <w:p w14:paraId="6AD5B8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252" w:lineRule="atLeast"/>
        <w:ind w:left="0" w:right="0" w:firstLine="0"/>
        <w:jc w:val="left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u w:val="none"/>
          <w:shd w:val="clear" w:fill="FFFFFF"/>
          <w:lang w:val="en-US" w:eastAsia="zh-CN"/>
        </w:rPr>
      </w:pPr>
    </w:p>
    <w:p w14:paraId="4F90A5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252" w:lineRule="atLeast"/>
        <w:ind w:left="0" w:right="0" w:firstLine="0"/>
        <w:jc w:val="left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u w:val="none"/>
          <w:shd w:val="clear" w:fill="FFFFFF"/>
          <w:lang w:val="en-US" w:eastAsia="zh-CN"/>
        </w:rPr>
      </w:pPr>
    </w:p>
    <w:p w14:paraId="2AB8E0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252" w:lineRule="atLeast"/>
        <w:ind w:left="0" w:right="0" w:firstLine="0"/>
        <w:jc w:val="left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u w:val="none"/>
          <w:shd w:val="clear" w:fill="FFFFFF"/>
          <w:lang w:val="en-US" w:eastAsia="zh-CN"/>
        </w:rPr>
      </w:pPr>
    </w:p>
    <w:p w14:paraId="0A2842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252" w:lineRule="atLeast"/>
        <w:ind w:left="0" w:right="0" w:firstLine="0"/>
        <w:jc w:val="left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u w:val="none"/>
          <w:shd w:val="clear" w:fill="FFFFFF"/>
          <w:lang w:val="en-US" w:eastAsia="zh-CN"/>
        </w:rPr>
      </w:pPr>
    </w:p>
    <w:p w14:paraId="67C5184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="方正小标宋简体"/>
          <w:lang w:eastAsia="zh-CN"/>
        </w:rPr>
      </w:pPr>
      <w:r>
        <w:rPr>
          <w:rFonts w:ascii="方正小标宋简体" w:hAnsi="方正小标宋简体" w:eastAsia="方正小标宋简体" w:cs="方正小标宋简体"/>
          <w:color w:val="000000"/>
          <w:sz w:val="32"/>
          <w:szCs w:val="32"/>
          <w:shd w:val="clear" w:fill="FFFFFF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fill="FFFFFF"/>
          <w:lang w:val="en-US" w:eastAsia="zh-CN"/>
        </w:rPr>
        <w:t>1</w:t>
      </w:r>
    </w:p>
    <w:p w14:paraId="714787D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</w:rPr>
        <w:t>温州市初中</w:t>
      </w: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val="en-US" w:eastAsia="zh-CN"/>
        </w:rPr>
        <w:t>历史与社会在研省、市各类课题一览表</w:t>
      </w:r>
    </w:p>
    <w:tbl>
      <w:tblPr>
        <w:tblStyle w:val="3"/>
        <w:tblW w:w="9968" w:type="dxa"/>
        <w:tblInd w:w="-5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350"/>
        <w:gridCol w:w="3525"/>
        <w:gridCol w:w="1091"/>
        <w:gridCol w:w="982"/>
        <w:gridCol w:w="1280"/>
      </w:tblGrid>
      <w:tr w14:paraId="38606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8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课题类别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60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立项号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05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课题名称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D3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完成时间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D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4B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</w:tr>
      <w:tr w14:paraId="5E4D5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2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温州市2024年度教科规划课题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69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WK2024012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2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链接与变身：历史与社会学科项目式学习常态化教学行动研究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8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2025-09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76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曾跃慧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7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温州市第二十一中学</w:t>
            </w:r>
          </w:p>
        </w:tc>
      </w:tr>
      <w:tr w14:paraId="021C1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A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温州市2024年度教科规划课题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67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WK2024137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F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行学历史：初中历史跨学科主题学习项目设计与实施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0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2025-09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C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刘彩丽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94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文成县珊溪中学</w:t>
            </w:r>
          </w:p>
        </w:tc>
      </w:tr>
      <w:tr w14:paraId="750D3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B1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温州市2024年度教科规划课题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19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WK2024079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5E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基于大概念的初中历史“问学课堂”实践研究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7D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-09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B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成 鹏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D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瓯海区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第二实验中学</w:t>
            </w:r>
          </w:p>
        </w:tc>
      </w:tr>
      <w:tr w14:paraId="7066C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E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浙江省2025年教科规划一般课题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DB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2025SC084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4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学用一体：单元视阈下初中历史课程整体改革的区域实践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1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2026-09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6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夏陈伟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DD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温州市教育教学研究院</w:t>
            </w:r>
          </w:p>
        </w:tc>
      </w:tr>
      <w:tr w14:paraId="5C2CE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9F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温州市2025年度教学研究课题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34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WK2025056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84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三知三行：初中历史加强中华优秀传统文化教育的实践研究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0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2026-09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B7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潘素梅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D1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温州市第二中学</w:t>
            </w:r>
          </w:p>
        </w:tc>
      </w:tr>
      <w:tr w14:paraId="2223F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7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温州市2025年度教学研究课题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5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WY2025007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7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图说展学：基于新教材图像资源的初中地理教学实践研究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16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2026-09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9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陈森森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F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温州市第二外国语学校</w:t>
            </w:r>
          </w:p>
        </w:tc>
      </w:tr>
      <w:tr w14:paraId="014DF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33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温州市2025年度教科规划课题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B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WK2025034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A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瓯越文化赋能历史核心素养的跨学科智慧课堂构建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F7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2026-09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36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陈昆亲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AC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温州市外国语学校</w:t>
            </w:r>
          </w:p>
        </w:tc>
      </w:tr>
      <w:tr w14:paraId="153C1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68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温州市2025年度教学研究课题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A8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WY2025060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40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图说课堂：初中历史跨学科主题学习策略研究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7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2026-09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3B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茗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E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温州市少年美术学校</w:t>
            </w:r>
          </w:p>
        </w:tc>
      </w:tr>
      <w:tr w14:paraId="22488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C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温州市2025年度温州大学面向基础教育专项课题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2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WDZD202504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93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构建双线并举的结构化历史课堂教学框架初探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D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2026-09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C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陈民藩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56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龙港市第六中学</w:t>
            </w:r>
          </w:p>
        </w:tc>
      </w:tr>
      <w:tr w14:paraId="38CB2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47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温州市2025年度教师教育专项课题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AF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WS2025022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0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三阶共诊：指向常规优化的循证课例研修实践研究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AE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2026-09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A7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徐琦环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4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瓯海区外国语学校</w:t>
            </w:r>
          </w:p>
        </w:tc>
      </w:tr>
    </w:tbl>
    <w:p w14:paraId="11AC398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ascii="方正小标宋简体" w:hAnsi="方正小标宋简体" w:eastAsia="方正小标宋简体" w:cs="方正小标宋简体"/>
          <w:color w:val="000000"/>
          <w:sz w:val="32"/>
          <w:szCs w:val="32"/>
          <w:shd w:val="clear" w:fill="FFFFFF"/>
        </w:rPr>
      </w:pPr>
    </w:p>
    <w:p w14:paraId="0F7454F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ascii="方正小标宋简体" w:hAnsi="方正小标宋简体" w:eastAsia="方正小标宋简体" w:cs="方正小标宋简体"/>
          <w:color w:val="000000"/>
          <w:sz w:val="32"/>
          <w:szCs w:val="32"/>
          <w:shd w:val="clear" w:fill="FFFFFF"/>
        </w:rPr>
      </w:pPr>
    </w:p>
    <w:p w14:paraId="764A560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ascii="方正小标宋简体" w:hAnsi="方正小标宋简体" w:eastAsia="方正小标宋简体" w:cs="方正小标宋简体"/>
          <w:color w:val="000000"/>
          <w:sz w:val="32"/>
          <w:szCs w:val="32"/>
          <w:shd w:val="clear" w:fill="FFFFFF"/>
        </w:rPr>
      </w:pPr>
    </w:p>
    <w:p w14:paraId="0809E78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ascii="方正小标宋简体" w:hAnsi="方正小标宋简体" w:eastAsia="方正小标宋简体" w:cs="方正小标宋简体"/>
          <w:color w:val="000000"/>
          <w:sz w:val="32"/>
          <w:szCs w:val="32"/>
          <w:shd w:val="clear" w:fill="FFFFFF"/>
        </w:rPr>
      </w:pPr>
    </w:p>
    <w:p w14:paraId="56F0F01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ascii="方正小标宋简体" w:hAnsi="方正小标宋简体" w:eastAsia="方正小标宋简体" w:cs="方正小标宋简体"/>
          <w:color w:val="000000"/>
          <w:sz w:val="32"/>
          <w:szCs w:val="32"/>
          <w:shd w:val="clear" w:fill="FFFFFF"/>
        </w:rPr>
      </w:pPr>
    </w:p>
    <w:p w14:paraId="7AE57A5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="方正小标宋简体"/>
          <w:lang w:eastAsia="zh-CN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color w:val="000000"/>
          <w:sz w:val="32"/>
          <w:szCs w:val="32"/>
          <w:shd w:val="clear" w:fill="FFFFFF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fill="FFFFFF"/>
          <w:lang w:val="en-US" w:eastAsia="zh-CN"/>
        </w:rPr>
        <w:t>2</w:t>
      </w:r>
    </w:p>
    <w:p w14:paraId="78F97CB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</w:rPr>
        <w:t>温州市初中新课标教学实践历史与社会青年研究组成员名单</w:t>
      </w:r>
    </w:p>
    <w:tbl>
      <w:tblPr>
        <w:tblStyle w:val="3"/>
        <w:tblpPr w:leftFromText="180" w:rightFromText="180" w:vertAnchor="text" w:horzAnchor="page" w:tblpXSpec="center" w:tblpY="81"/>
        <w:tblOverlap w:val="never"/>
        <w:tblW w:w="9390" w:type="dxa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3330"/>
        <w:gridCol w:w="1455"/>
        <w:gridCol w:w="3150"/>
      </w:tblGrid>
      <w:tr w14:paraId="4316B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tblCellSpacing w:w="0" w:type="dxa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69C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ascii="仿宋_GB2312" w:eastAsia="仿宋_GB2312" w:cs="仿宋_GB2312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D2F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EC7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346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学校</w:t>
            </w:r>
          </w:p>
        </w:tc>
      </w:tr>
      <w:tr w14:paraId="4882F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tblCellSpacing w:w="0" w:type="dxa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6CA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陈森森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29C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温州市第二外国语学校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F60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刘静碧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6C8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温州市第二十一中学</w:t>
            </w:r>
          </w:p>
        </w:tc>
      </w:tr>
      <w:tr w14:paraId="71F1C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tblCellSpacing w:w="0" w:type="dxa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D8D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杨理娜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6DA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温州市第二中学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351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郑嫱嫱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23B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温州市实验中学教育集团</w:t>
            </w:r>
          </w:p>
        </w:tc>
      </w:tr>
      <w:tr w14:paraId="75282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tblCellSpacing w:w="0" w:type="dxa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839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吴瑶瑶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130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温州市绣山中学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3B5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章森淼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488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龙湾区永兴中学</w:t>
            </w:r>
          </w:p>
        </w:tc>
      </w:tr>
      <w:tr w14:paraId="7FDCD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tblCellSpacing w:w="0" w:type="dxa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DFF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徐琦环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094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瓯海区外国语学校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F0D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王鸿飞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66F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温州榕园学校</w:t>
            </w:r>
          </w:p>
        </w:tc>
      </w:tr>
      <w:tr w14:paraId="2F3C3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tblCellSpacing w:w="0" w:type="dxa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F68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戴雅彬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88E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瑞安市安阳高级中学初中部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059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王亮亮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C4F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乐清市知临寄宿学校</w:t>
            </w:r>
          </w:p>
        </w:tc>
      </w:tr>
      <w:tr w14:paraId="48FBC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tblCellSpacing w:w="0" w:type="dxa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B37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林礼琼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774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永嘉县实验中学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335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彭玉洁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8BF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平阳县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教师发展中心</w:t>
            </w:r>
          </w:p>
        </w:tc>
      </w:tr>
      <w:tr w14:paraId="578A7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CellSpacing w:w="0" w:type="dxa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7B7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林彬彬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F7B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温州市南浦实验中学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32C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t> 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D3D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t> </w:t>
            </w:r>
          </w:p>
        </w:tc>
      </w:tr>
    </w:tbl>
    <w:p w14:paraId="49BBF1C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p w14:paraId="0FBEACCF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CBC3F9-829D-461C-8082-F35AF5CD0F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03F1548E-1795-4172-9C5C-86AB86164012}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C0F5DEDA-266B-4FC1-B57B-A0917B3D7201}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EA363DB-3F6C-4E00-852C-00D859F0A3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B4928"/>
    <w:rsid w:val="0A997750"/>
    <w:rsid w:val="426F5214"/>
    <w:rsid w:val="434C5874"/>
    <w:rsid w:val="468B5740"/>
    <w:rsid w:val="499F2BC6"/>
    <w:rsid w:val="4F5A5FAB"/>
    <w:rsid w:val="68661AAB"/>
    <w:rsid w:val="79CB4928"/>
    <w:rsid w:val="7E905C32"/>
    <w:rsid w:val="ED5BB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434</Words>
  <Characters>463</Characters>
  <Lines>0</Lines>
  <Paragraphs>0</Paragraphs>
  <TotalTime>11</TotalTime>
  <ScaleCrop>false</ScaleCrop>
  <LinksUpToDate>false</LinksUpToDate>
  <CharactersWithSpaces>469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2025-06-05T10:44:00Z</dcterms:created>
  <dc:creator>WZLX</dc:creator>
  <cp:lastModifiedBy>孙丽丹</cp:lastModifiedBy>
  <dcterms:modified xsi:type="dcterms:W3CDTF">2025-07-14T03:28:32Z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320AAA88EC9B449B84C74B43C3254468_11</vt:lpwstr>
  </property>
  <property fmtid="{D5CDD505-2E9C-101B-9397-08002B2CF9AE}" pid="4" name="KSOTemplateDocerSaveRecord">
    <vt:lpwstr>eyJoZGlkIjoiMThiNzhmOTgxMmY1YWY4YzEwODUxNGM4MTM0NzI0ODAiLCJ1c2VySWQiOiI1NTUxMTAzMjQifQ==</vt:lpwstr>
  </property>
</Properties>
</file>